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5" w:rsidRPr="00F85A65" w:rsidRDefault="00F85A65" w:rsidP="00F85A65">
      <w:pPr>
        <w:pStyle w:val="BodyText2"/>
        <w:contextualSpacing/>
        <w:jc w:val="left"/>
        <w:rPr>
          <w:b/>
          <w:szCs w:val="24"/>
        </w:rPr>
      </w:pPr>
      <w:r w:rsidRPr="00F85A65">
        <w:rPr>
          <w:rStyle w:val="Strong"/>
          <w:rFonts w:ascii="Verdana" w:hAnsi="Verdana"/>
          <w:color w:val="333333"/>
          <w:szCs w:val="24"/>
        </w:rPr>
        <w:t>Our Management Team Members outside</w:t>
      </w:r>
      <w:r w:rsidRPr="00F85A6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85A65">
        <w:rPr>
          <w:rFonts w:ascii="Arial" w:hAnsi="Arial" w:cs="Arial"/>
          <w:b/>
          <w:color w:val="222222"/>
          <w:shd w:val="clear" w:color="auto" w:fill="FFFFFF"/>
        </w:rPr>
        <w:t>the Continental United States (</w:t>
      </w:r>
      <w:r w:rsidRPr="00F85A65">
        <w:rPr>
          <w:rStyle w:val="Emphasis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OCONUS)</w:t>
      </w:r>
    </w:p>
    <w:p w:rsidR="00F85A65" w:rsidRPr="000F3C42" w:rsidRDefault="00F85A65" w:rsidP="00F85A65">
      <w:pPr>
        <w:pStyle w:val="BodyText2"/>
        <w:rPr>
          <w:szCs w:val="24"/>
        </w:rPr>
      </w:pPr>
      <w:r w:rsidRPr="000F3C42">
        <w:rPr>
          <w:szCs w:val="24"/>
        </w:rPr>
        <w:t xml:space="preserve"> </w:t>
      </w:r>
    </w:p>
    <w:p w:rsidR="00F85A65" w:rsidRPr="000F3C42" w:rsidRDefault="00F85A65" w:rsidP="00F85A65">
      <w:pPr>
        <w:pStyle w:val="BodyText"/>
        <w:rPr>
          <w:rStyle w:val="st1"/>
          <w:rFonts w:ascii="Arial" w:hAnsi="Arial" w:cs="Arial"/>
          <w:bCs/>
          <w:color w:val="000000"/>
          <w:szCs w:val="24"/>
        </w:rPr>
      </w:pPr>
      <w:r w:rsidRPr="000F3C42">
        <w:rPr>
          <w:rFonts w:ascii="Verdana" w:hAnsi="Verdana"/>
          <w:sz w:val="24"/>
          <w:szCs w:val="24"/>
        </w:rPr>
        <w:t xml:space="preserve">Our team members have </w:t>
      </w:r>
      <w:r w:rsidRPr="000F3C42">
        <w:rPr>
          <w:sz w:val="24"/>
          <w:szCs w:val="24"/>
        </w:rPr>
        <w:t xml:space="preserve">extensive experience in </w:t>
      </w:r>
      <w:r w:rsidRPr="000F3C42">
        <w:rPr>
          <w:rStyle w:val="st1"/>
          <w:rFonts w:ascii="Arial" w:hAnsi="Arial" w:cs="Arial"/>
          <w:bCs/>
          <w:color w:val="000000"/>
          <w:szCs w:val="24"/>
        </w:rPr>
        <w:t>OCONUS;</w:t>
      </w:r>
    </w:p>
    <w:p w:rsidR="00F85A65" w:rsidRPr="000F3C42" w:rsidRDefault="00F85A65" w:rsidP="00F85A65">
      <w:pPr>
        <w:pStyle w:val="BodyText"/>
        <w:rPr>
          <w:rFonts w:ascii="Arial" w:hAnsi="Arial" w:cs="Arial"/>
          <w:b/>
          <w:sz w:val="24"/>
          <w:szCs w:val="24"/>
        </w:rPr>
      </w:pPr>
      <w:r w:rsidRPr="000F3C42">
        <w:rPr>
          <w:rFonts w:ascii="Arial" w:eastAsia="Times New Roman" w:hAnsi="Arial" w:cs="Arial"/>
          <w:b/>
          <w:sz w:val="24"/>
          <w:szCs w:val="24"/>
        </w:rPr>
        <w:t xml:space="preserve">Republic of Philippine  </w:t>
      </w:r>
    </w:p>
    <w:p w:rsidR="00F85A65" w:rsidRPr="000F3C42" w:rsidRDefault="00F85A65" w:rsidP="00F85A65">
      <w:pPr>
        <w:pStyle w:val="BodyText"/>
        <w:rPr>
          <w:rFonts w:ascii="Calibri" w:eastAsia="Times New Roman" w:hAnsi="Calibri" w:cs="Times New Roman"/>
          <w:sz w:val="24"/>
          <w:szCs w:val="24"/>
        </w:rPr>
      </w:pPr>
      <w:r w:rsidRPr="000F3C42">
        <w:rPr>
          <w:rFonts w:ascii="Calibri" w:hAnsi="Calibri"/>
          <w:sz w:val="24"/>
          <w:szCs w:val="24"/>
        </w:rPr>
        <w:t xml:space="preserve"> Our Team members have worked in the following areas: In</w:t>
      </w:r>
      <w:r w:rsidRPr="000F3C42">
        <w:rPr>
          <w:rFonts w:ascii="Calibri" w:eastAsia="Times New Roman" w:hAnsi="Calibri" w:cs="Times New Roman"/>
          <w:sz w:val="24"/>
          <w:szCs w:val="24"/>
        </w:rPr>
        <w:t xml:space="preserve"> direct engineering, integration, and fielding of the SIMBA Command and Control Project, major multi-mode communications systems Integration effort in the Republic of the Philippines.  </w:t>
      </w:r>
    </w:p>
    <w:p w:rsidR="00F85A65" w:rsidRPr="000F3C42" w:rsidRDefault="00F85A65" w:rsidP="00F85A65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r w:rsidRPr="000F3C42">
        <w:rPr>
          <w:rFonts w:ascii="Times New Roman" w:eastAsia="Times New Roman" w:hAnsi="Times New Roman" w:cs="Times New Roman"/>
          <w:sz w:val="24"/>
          <w:szCs w:val="24"/>
        </w:rPr>
        <w:t>Design, fabrication, integration, installation, and maintenance of a C2 communications suite that incorporates encrypted tactical radio, secure voice, and facsimile over switched cellular, and satellite (INMARSAT) telephone links, global positioning system (GPS), and a full office automation suite in SIMBA Armored Vehicles for the President of the Philippines, the Armed Forces service chiefs, and Divisional Area Commanders.</w:t>
      </w:r>
    </w:p>
    <w:p w:rsidR="00F85A65" w:rsidRPr="000F3C42" w:rsidRDefault="00F85A65" w:rsidP="00F85A65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F3C42">
        <w:rPr>
          <w:rFonts w:ascii="Times New Roman" w:eastAsia="Times New Roman" w:hAnsi="Times New Roman" w:cs="Times New Roman"/>
          <w:sz w:val="24"/>
          <w:szCs w:val="24"/>
        </w:rPr>
        <w:t xml:space="preserve">Our Team members Provided </w:t>
      </w:r>
      <w:bookmarkEnd w:id="0"/>
      <w:bookmarkEnd w:id="1"/>
      <w:r w:rsidRPr="000F3C42">
        <w:rPr>
          <w:rFonts w:ascii="Times New Roman" w:eastAsia="Times New Roman" w:hAnsi="Times New Roman" w:cs="Times New Roman"/>
          <w:sz w:val="24"/>
          <w:szCs w:val="24"/>
        </w:rPr>
        <w:t>program and technical guidance to the Program Manager and Senior Systems Engineer for Systems Engineering and Technical Assistance (SETA) support to US Sprint on the Tactical Communications 3</w:t>
      </w:r>
      <w:r w:rsidRPr="000F3C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0F3C42">
        <w:rPr>
          <w:rFonts w:ascii="Times New Roman" w:eastAsia="Times New Roman" w:hAnsi="Times New Roman" w:cs="Times New Roman"/>
          <w:sz w:val="24"/>
          <w:szCs w:val="24"/>
        </w:rPr>
        <w:t xml:space="preserve"> Group (TC3) program.  Through the TC3 program, provided satellite secure Installation, </w:t>
      </w:r>
    </w:p>
    <w:p w:rsidR="00F85A65" w:rsidRPr="000F3C42" w:rsidRDefault="00F85A65" w:rsidP="00F85A65">
      <w:pPr>
        <w:pStyle w:val="BodyText"/>
        <w:rPr>
          <w:rFonts w:ascii="Arial" w:eastAsia="Times New Roman" w:hAnsi="Arial" w:cs="Arial"/>
          <w:b/>
          <w:sz w:val="24"/>
          <w:szCs w:val="24"/>
        </w:rPr>
      </w:pPr>
      <w:r w:rsidRPr="000F3C42">
        <w:rPr>
          <w:rFonts w:ascii="Arial" w:eastAsia="Times New Roman" w:hAnsi="Arial" w:cs="Arial"/>
          <w:b/>
          <w:sz w:val="24"/>
          <w:szCs w:val="24"/>
        </w:rPr>
        <w:t xml:space="preserve">Germany/ England </w:t>
      </w:r>
    </w:p>
    <w:p w:rsidR="00F85A65" w:rsidRPr="000F3C42" w:rsidRDefault="00F85A65" w:rsidP="00F85A65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r w:rsidRPr="000F3C42">
        <w:rPr>
          <w:rFonts w:ascii="Times New Roman" w:eastAsia="Times New Roman" w:hAnsi="Times New Roman" w:cs="Times New Roman"/>
          <w:sz w:val="24"/>
          <w:szCs w:val="24"/>
        </w:rPr>
        <w:t xml:space="preserve"> Our Team members provided in supervising in sing failure analysis and corrective actions, link budget analysis, and satellite and earth station performance parameter analysis and managed the maintenance of 8 satellite systems and line-of-sight systems in Bosnia, a T-1 circuit in Germany and another in England, and operation and maintenance</w:t>
      </w:r>
    </w:p>
    <w:p w:rsidR="00F85A65" w:rsidRPr="000F3C42" w:rsidRDefault="00F85A65" w:rsidP="00F85A65">
      <w:pPr>
        <w:pStyle w:val="BodyText"/>
        <w:rPr>
          <w:rFonts w:ascii="Arial" w:eastAsia="Times New Roman" w:hAnsi="Arial" w:cs="Arial"/>
          <w:b/>
          <w:sz w:val="24"/>
          <w:szCs w:val="24"/>
        </w:rPr>
      </w:pPr>
      <w:r w:rsidRPr="000F3C42">
        <w:rPr>
          <w:rFonts w:ascii="Arial" w:eastAsia="Times New Roman" w:hAnsi="Arial" w:cs="Arial"/>
          <w:b/>
          <w:sz w:val="24"/>
          <w:szCs w:val="24"/>
        </w:rPr>
        <w:t>Signal Brigade, Seoul, Korea</w:t>
      </w:r>
    </w:p>
    <w:p w:rsidR="00F85A65" w:rsidRPr="000F3C42" w:rsidRDefault="00F85A65" w:rsidP="00F85A65">
      <w:pPr>
        <w:rPr>
          <w:rFonts w:ascii="Times New Roman" w:hAnsi="Times New Roman"/>
          <w:sz w:val="24"/>
          <w:szCs w:val="24"/>
        </w:rPr>
      </w:pPr>
      <w:r w:rsidRPr="000F3C42">
        <w:rPr>
          <w:rFonts w:ascii="Times New Roman" w:eastAsia="Times New Roman" w:hAnsi="Times New Roman" w:cs="Times New Roman"/>
          <w:sz w:val="24"/>
          <w:szCs w:val="24"/>
        </w:rPr>
        <w:t>Our Team members provided</w:t>
      </w:r>
      <w:r w:rsidRPr="000F3C42">
        <w:rPr>
          <w:rFonts w:ascii="Times New Roman" w:hAnsi="Times New Roman"/>
          <w:sz w:val="24"/>
          <w:szCs w:val="24"/>
        </w:rPr>
        <w:t xml:space="preserve"> technical operations and electronic maintenance of 22 communications facilities throughout South Korea and provided technical control and management to over 300 personnel responsible for over $25 million in capital assets and five major networks serving the US Forces Korea on a 24-hour basis.</w:t>
      </w:r>
    </w:p>
    <w:p w:rsidR="00F85A65" w:rsidRPr="000F3C42" w:rsidRDefault="00F85A65" w:rsidP="00F85A65">
      <w:pPr>
        <w:rPr>
          <w:rFonts w:ascii="Times New Roman" w:hAnsi="Times New Roman"/>
          <w:sz w:val="24"/>
          <w:szCs w:val="24"/>
        </w:rPr>
      </w:pPr>
      <w:r w:rsidRPr="000F3C42">
        <w:rPr>
          <w:rFonts w:ascii="Times New Roman" w:hAnsi="Times New Roman"/>
          <w:sz w:val="24"/>
          <w:szCs w:val="24"/>
        </w:rPr>
        <w:t>Various U.S. and overseas assignments in communications, command, electronic maintenance, and C-E staff positions.</w:t>
      </w:r>
    </w:p>
    <w:p w:rsidR="00F85A65" w:rsidRPr="000F3C42" w:rsidRDefault="00F85A65" w:rsidP="00F85A65">
      <w:pPr>
        <w:pStyle w:val="BodyText"/>
        <w:rPr>
          <w:rFonts w:ascii="Arial" w:eastAsia="Times New Roman" w:hAnsi="Arial" w:cs="Arial"/>
          <w:b/>
          <w:sz w:val="24"/>
          <w:szCs w:val="24"/>
        </w:rPr>
      </w:pPr>
      <w:r w:rsidRPr="000F3C42">
        <w:rPr>
          <w:rFonts w:ascii="Arial" w:eastAsia="Times New Roman" w:hAnsi="Arial" w:cs="Arial"/>
          <w:b/>
          <w:sz w:val="24"/>
          <w:szCs w:val="24"/>
        </w:rPr>
        <w:t xml:space="preserve">Ethiopia </w:t>
      </w:r>
    </w:p>
    <w:p w:rsidR="00F85A65" w:rsidRPr="000F3C42" w:rsidRDefault="006071CB" w:rsidP="00F85A65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Team Developed fist Bi-lingual office automation tools which included word processer spread sheet and database. In addition developed the first Bi-lingual Relational Database system for the government of Ethiopia </w:t>
      </w:r>
    </w:p>
    <w:p w:rsidR="00831169" w:rsidRDefault="00831169"/>
    <w:sectPr w:rsidR="00831169" w:rsidSect="0083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A65"/>
    <w:rsid w:val="006071CB"/>
    <w:rsid w:val="00831169"/>
    <w:rsid w:val="00982CF9"/>
    <w:rsid w:val="00F8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A65"/>
    <w:rPr>
      <w:b/>
      <w:bCs/>
    </w:rPr>
  </w:style>
  <w:style w:type="character" w:customStyle="1" w:styleId="st1">
    <w:name w:val="st1"/>
    <w:basedOn w:val="DefaultParagraphFont"/>
    <w:rsid w:val="00F85A65"/>
  </w:style>
  <w:style w:type="paragraph" w:styleId="BodyText2">
    <w:name w:val="Body Text 2"/>
    <w:basedOn w:val="Normal"/>
    <w:link w:val="BodyText2Char"/>
    <w:unhideWhenUsed/>
    <w:rsid w:val="00F85A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85A6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85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5A65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85A65"/>
  </w:style>
  <w:style w:type="character" w:styleId="Emphasis">
    <w:name w:val="Emphasis"/>
    <w:basedOn w:val="DefaultParagraphFont"/>
    <w:uiPriority w:val="20"/>
    <w:qFormat/>
    <w:rsid w:val="00F85A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</dc:creator>
  <cp:lastModifiedBy>Sadda</cp:lastModifiedBy>
  <cp:revision>2</cp:revision>
  <dcterms:created xsi:type="dcterms:W3CDTF">2013-03-03T19:26:00Z</dcterms:created>
  <dcterms:modified xsi:type="dcterms:W3CDTF">2013-03-03T19:46:00Z</dcterms:modified>
</cp:coreProperties>
</file>